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CD" w:rsidRDefault="0028788E" w:rsidP="007A2003">
      <w:r>
        <w:rPr>
          <w:noProof/>
          <w:lang w:eastAsia="zh-TW"/>
        </w:rPr>
        <w:pict>
          <v:shapetype id="_x0000_t202" coordsize="21600,21600" o:spt="202" path="m,l,21600r21600,l21600,xe">
            <v:stroke joinstyle="miter"/>
            <v:path gradientshapeok="t" o:connecttype="rect"/>
          </v:shapetype>
          <v:shape id="_x0000_s1030" type="#_x0000_t202" style="position:absolute;margin-left:259.7pt;margin-top:108.4pt;width:304.45pt;height:353.65pt;z-index:251666432;mso-width-relative:margin;mso-height-relative:margin" stroked="f">
            <v:textbox style="mso-next-textbox:#_x0000_s1030">
              <w:txbxContent>
                <w:p w:rsidR="000C447D" w:rsidRDefault="003E294D" w:rsidP="00D528B1">
                  <w:pPr>
                    <w:autoSpaceDE w:val="0"/>
                    <w:autoSpaceDN w:val="0"/>
                    <w:adjustRightInd w:val="0"/>
                    <w:spacing w:after="0" w:line="240" w:lineRule="auto"/>
                    <w:rPr>
                      <w:b/>
                    </w:rPr>
                  </w:pPr>
                  <w:r>
                    <w:rPr>
                      <w:rStyle w:val="Heading4Char"/>
                      <w:rFonts w:eastAsiaTheme="minorHAnsi"/>
                    </w:rPr>
                    <w:t>SS1</w:t>
                  </w:r>
                  <w:r w:rsidR="00F62E94" w:rsidRPr="00F62E94">
                    <w:rPr>
                      <w:rStyle w:val="Heading4Char"/>
                      <w:rFonts w:eastAsiaTheme="minorHAnsi"/>
                    </w:rPr>
                    <w:t>000</w:t>
                  </w:r>
                  <w:r w:rsidR="004B6906">
                    <w:rPr>
                      <w:rStyle w:val="Heading4Char"/>
                      <w:rFonts w:eastAsiaTheme="minorHAnsi"/>
                    </w:rPr>
                    <w:t>B</w:t>
                  </w:r>
                  <w:r w:rsidR="00F62E94" w:rsidRPr="00F62E94">
                    <w:rPr>
                      <w:rStyle w:val="Heading4Char"/>
                      <w:rFonts w:eastAsiaTheme="minorHAnsi"/>
                    </w:rPr>
                    <w:t xml:space="preserve"> –</w:t>
                  </w:r>
                  <w:r w:rsidR="004B6906">
                    <w:rPr>
                      <w:rStyle w:val="Heading4Char"/>
                      <w:rFonts w:eastAsiaTheme="minorHAnsi"/>
                    </w:rPr>
                    <w:t>Pipe</w:t>
                  </w:r>
                  <w:r w:rsidR="00AA4AF3">
                    <w:rPr>
                      <w:rStyle w:val="Heading4Char"/>
                      <w:rFonts w:eastAsiaTheme="minorHAnsi"/>
                    </w:rPr>
                    <w:t xml:space="preserve"> Support</w:t>
                  </w:r>
                  <w:r w:rsidR="004B6906">
                    <w:rPr>
                      <w:rStyle w:val="Heading4Char"/>
                      <w:rFonts w:eastAsiaTheme="minorHAnsi"/>
                    </w:rPr>
                    <w:t xml:space="preserve"> Strut Bar</w:t>
                  </w:r>
                  <w:r w:rsidR="00F62E94">
                    <w:t xml:space="preserve"> – </w:t>
                  </w:r>
                  <w:r w:rsidR="00F62E94" w:rsidRPr="00D528B1">
                    <w:t xml:space="preserve">Is designed </w:t>
                  </w:r>
                  <w:r w:rsidR="00D528B1" w:rsidRPr="00D528B1">
                    <w:rPr>
                      <w:rFonts w:cs="Times New Roman"/>
                    </w:rPr>
                    <w:t>specifically for use on</w:t>
                  </w:r>
                  <w:r w:rsidR="00D528B1">
                    <w:rPr>
                      <w:rFonts w:cs="Times New Roman"/>
                    </w:rPr>
                    <w:t xml:space="preserve"> rooftop </w:t>
                  </w:r>
                  <w:r w:rsidR="00D528B1" w:rsidRPr="00D528B1">
                    <w:rPr>
                      <w:rFonts w:cs="Times New Roman"/>
                    </w:rPr>
                    <w:t>without adhesive, roof penetrations, flashings or damage to roofing system</w:t>
                  </w:r>
                  <w:r w:rsidR="00D528B1">
                    <w:rPr>
                      <w:rFonts w:cs="Times New Roman"/>
                    </w:rPr>
                    <w:t xml:space="preserve">.  </w:t>
                  </w:r>
                  <w:proofErr w:type="gramStart"/>
                  <w:r w:rsidR="000B23EB">
                    <w:rPr>
                      <w:rFonts w:cs="Times New Roman"/>
                    </w:rPr>
                    <w:t>Designed</w:t>
                  </w:r>
                  <w:r w:rsidR="00D528B1">
                    <w:rPr>
                      <w:rFonts w:cs="Times New Roman"/>
                    </w:rPr>
                    <w:t xml:space="preserve"> </w:t>
                  </w:r>
                  <w:r w:rsidR="00F62E94" w:rsidRPr="00D528B1">
                    <w:t xml:space="preserve">to </w:t>
                  </w:r>
                  <w:r w:rsidR="000B23EB" w:rsidRPr="00D528B1">
                    <w:t xml:space="preserve">support </w:t>
                  </w:r>
                  <w:r w:rsidR="004B6906">
                    <w:t>pipe up to Ø½”.</w:t>
                  </w:r>
                  <w:proofErr w:type="gramEnd"/>
                  <w:r w:rsidR="004B6906">
                    <w:t xml:space="preserve">  Use optional clamps to secure pipe.  Standard height is 18”.  </w:t>
                  </w:r>
                  <w:proofErr w:type="gramStart"/>
                  <w:r w:rsidR="004B6906">
                    <w:t>Custom heights available.</w:t>
                  </w:r>
                  <w:proofErr w:type="gramEnd"/>
                  <w:r w:rsidR="004B6906">
                    <w:t xml:space="preserve"> </w:t>
                  </w:r>
                  <w:r w:rsidR="00AA4AF3">
                    <w:t>Weigh</w:t>
                  </w:r>
                  <w:r w:rsidR="00F62E94" w:rsidRPr="00D528B1">
                    <w:t xml:space="preserve">t disbursed over </w:t>
                  </w:r>
                  <w:r w:rsidR="00C30D65">
                    <w:t>227</w:t>
                  </w:r>
                  <w:r w:rsidR="00F62E94" w:rsidRPr="00D528B1">
                    <w:t xml:space="preserve"> sq. in. per support. </w:t>
                  </w:r>
                </w:p>
                <w:p w:rsidR="00D528B1" w:rsidRPr="00574136" w:rsidRDefault="00C1059B" w:rsidP="00D528B1">
                  <w:pPr>
                    <w:autoSpaceDE w:val="0"/>
                    <w:autoSpaceDN w:val="0"/>
                    <w:adjustRightInd w:val="0"/>
                    <w:spacing w:after="0" w:line="240" w:lineRule="auto"/>
                    <w:rPr>
                      <w:b/>
                    </w:rPr>
                  </w:pPr>
                  <w:r w:rsidRPr="00C1059B">
                    <w:rPr>
                      <w:b/>
                      <w:sz w:val="24"/>
                      <w:szCs w:val="24"/>
                      <w:u w:val="single"/>
                    </w:rPr>
                    <w:t>Materials</w:t>
                  </w:r>
                  <w:r w:rsidR="00574136">
                    <w:rPr>
                      <w:sz w:val="24"/>
                      <w:szCs w:val="24"/>
                    </w:rPr>
                    <w:tab/>
                  </w:r>
                  <w:r w:rsidR="00574136">
                    <w:rPr>
                      <w:sz w:val="24"/>
                      <w:szCs w:val="24"/>
                    </w:rPr>
                    <w:tab/>
                  </w:r>
                  <w:r w:rsidR="00574136">
                    <w:rPr>
                      <w:sz w:val="24"/>
                      <w:szCs w:val="24"/>
                    </w:rPr>
                    <w:tab/>
                  </w:r>
                  <w:r w:rsidR="00574136">
                    <w:rPr>
                      <w:sz w:val="24"/>
                      <w:szCs w:val="24"/>
                    </w:rPr>
                    <w:tab/>
                  </w:r>
                  <w:r w:rsidR="00574136">
                    <w:rPr>
                      <w:sz w:val="24"/>
                      <w:szCs w:val="24"/>
                    </w:rPr>
                    <w:tab/>
                  </w:r>
                  <w:r w:rsidR="000C447D">
                    <w:rPr>
                      <w:sz w:val="24"/>
                      <w:szCs w:val="24"/>
                    </w:rPr>
                    <w:t xml:space="preserve">           </w:t>
                  </w:r>
                  <w:r w:rsidR="00574136">
                    <w:rPr>
                      <w:noProof/>
                      <w:sz w:val="24"/>
                      <w:szCs w:val="24"/>
                    </w:rPr>
                    <w:drawing>
                      <wp:inline distT="0" distB="0" distL="0" distR="0">
                        <wp:extent cx="342900" cy="354724"/>
                        <wp:effectExtent l="19050" t="0" r="0" b="0"/>
                        <wp:docPr id="12" name="Picture 11" descr="Recycle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 Logo 3.jpg"/>
                                <pic:cNvPicPr/>
                              </pic:nvPicPr>
                              <pic:blipFill>
                                <a:blip r:embed="rId8"/>
                                <a:stretch>
                                  <a:fillRect/>
                                </a:stretch>
                              </pic:blipFill>
                              <pic:spPr>
                                <a:xfrm>
                                  <a:off x="0" y="0"/>
                                  <a:ext cx="346662" cy="358616"/>
                                </a:xfrm>
                                <a:prstGeom prst="rect">
                                  <a:avLst/>
                                </a:prstGeom>
                              </pic:spPr>
                            </pic:pic>
                          </a:graphicData>
                        </a:graphic>
                      </wp:inline>
                    </w:drawing>
                  </w:r>
                </w:p>
                <w:p w:rsidR="00D528B1" w:rsidRDefault="00D528B1" w:rsidP="00D528B1">
                  <w:pPr>
                    <w:autoSpaceDE w:val="0"/>
                    <w:autoSpaceDN w:val="0"/>
                    <w:adjustRightInd w:val="0"/>
                    <w:spacing w:after="0" w:line="240" w:lineRule="auto"/>
                    <w:rPr>
                      <w:b/>
                    </w:rPr>
                  </w:pPr>
                </w:p>
                <w:p w:rsidR="00D528B1" w:rsidRDefault="00D528B1" w:rsidP="00D528B1">
                  <w:pPr>
                    <w:autoSpaceDE w:val="0"/>
                    <w:autoSpaceDN w:val="0"/>
                    <w:adjustRightInd w:val="0"/>
                    <w:spacing w:after="0" w:line="240" w:lineRule="auto"/>
                    <w:rPr>
                      <w:rFonts w:cs="Times New Roman"/>
                      <w:sz w:val="20"/>
                      <w:szCs w:val="20"/>
                    </w:rPr>
                  </w:pPr>
                  <w:r>
                    <w:rPr>
                      <w:b/>
                    </w:rPr>
                    <w:t xml:space="preserve">Support Base:  </w:t>
                  </w:r>
                  <w:r w:rsidRPr="00D528B1">
                    <w:rPr>
                      <w:rFonts w:cs="Times New Roman"/>
                      <w:sz w:val="20"/>
                      <w:szCs w:val="20"/>
                    </w:rPr>
                    <w:t>17" circular base, injected molded polypropylene, with 227 sq. in. of surface on bottom,</w:t>
                  </w:r>
                  <w:r>
                    <w:rPr>
                      <w:rFonts w:cs="Times New Roman"/>
                      <w:sz w:val="20"/>
                      <w:szCs w:val="20"/>
                    </w:rPr>
                    <w:t xml:space="preserve"> </w:t>
                  </w:r>
                  <w:r w:rsidRPr="00D528B1">
                    <w:rPr>
                      <w:rFonts w:cs="Times New Roman"/>
                      <w:sz w:val="20"/>
                      <w:szCs w:val="20"/>
                    </w:rPr>
                    <w:t>designed for weight displacement.</w:t>
                  </w:r>
                  <w:r w:rsidR="00647A5F">
                    <w:rPr>
                      <w:rFonts w:cs="Times New Roman"/>
                      <w:sz w:val="20"/>
                      <w:szCs w:val="20"/>
                    </w:rPr>
                    <w:t xml:space="preserve"> </w:t>
                  </w:r>
                </w:p>
                <w:p w:rsidR="00D528B1" w:rsidRDefault="00D528B1" w:rsidP="00D528B1">
                  <w:pPr>
                    <w:autoSpaceDE w:val="0"/>
                    <w:autoSpaceDN w:val="0"/>
                    <w:adjustRightInd w:val="0"/>
                    <w:spacing w:after="0" w:line="240" w:lineRule="auto"/>
                    <w:rPr>
                      <w:rFonts w:cs="Times New Roman"/>
                      <w:sz w:val="20"/>
                      <w:szCs w:val="20"/>
                    </w:rPr>
                  </w:pPr>
                </w:p>
                <w:p w:rsidR="00D528B1" w:rsidRPr="00D70828" w:rsidRDefault="00D528B1" w:rsidP="00D528B1">
                  <w:pPr>
                    <w:autoSpaceDE w:val="0"/>
                    <w:autoSpaceDN w:val="0"/>
                    <w:adjustRightInd w:val="0"/>
                    <w:spacing w:after="0" w:line="240" w:lineRule="auto"/>
                    <w:rPr>
                      <w:rFonts w:cs="Times New Roman"/>
                      <w:sz w:val="20"/>
                      <w:szCs w:val="20"/>
                    </w:rPr>
                  </w:pPr>
                  <w:r w:rsidRPr="00D528B1">
                    <w:rPr>
                      <w:rFonts w:cs="Times New Roman"/>
                      <w:b/>
                    </w:rPr>
                    <w:t>Base Dimensions:</w:t>
                  </w:r>
                  <w:r w:rsidRPr="00D528B1">
                    <w:rPr>
                      <w:rFonts w:cs="Times New Roman"/>
                      <w:sz w:val="20"/>
                      <w:szCs w:val="20"/>
                    </w:rPr>
                    <w:t xml:space="preserve"> 3"H X 17" in diameter, designed for weight displacement, with molded insert for</w:t>
                  </w:r>
                  <w:r>
                    <w:rPr>
                      <w:rFonts w:cs="Times New Roman"/>
                      <w:sz w:val="20"/>
                      <w:szCs w:val="20"/>
                    </w:rPr>
                    <w:t xml:space="preserve"> </w:t>
                  </w:r>
                  <w:r w:rsidRPr="00D528B1">
                    <w:rPr>
                      <w:rFonts w:cs="Times New Roman"/>
                      <w:sz w:val="20"/>
                      <w:szCs w:val="20"/>
                    </w:rPr>
                    <w:t>square tubing and two threaded rod couplings molded in.</w:t>
                  </w:r>
                </w:p>
                <w:p w:rsidR="000C447D" w:rsidRDefault="000C447D" w:rsidP="00D528B1">
                  <w:pPr>
                    <w:autoSpaceDE w:val="0"/>
                    <w:autoSpaceDN w:val="0"/>
                    <w:adjustRightInd w:val="0"/>
                    <w:spacing w:after="0" w:line="240" w:lineRule="auto"/>
                    <w:rPr>
                      <w:rFonts w:cs="Times New Roman"/>
                      <w:sz w:val="20"/>
                      <w:szCs w:val="20"/>
                    </w:rPr>
                  </w:pPr>
                </w:p>
                <w:p w:rsidR="006C2257" w:rsidRPr="00D70828" w:rsidRDefault="000C447D" w:rsidP="00D528B1">
                  <w:pPr>
                    <w:autoSpaceDE w:val="0"/>
                    <w:autoSpaceDN w:val="0"/>
                    <w:adjustRightInd w:val="0"/>
                    <w:spacing w:after="0" w:line="240" w:lineRule="auto"/>
                    <w:rPr>
                      <w:rFonts w:cs="Times New Roman"/>
                      <w:b/>
                      <w:i/>
                      <w:color w:val="FF0000"/>
                      <w:sz w:val="20"/>
                      <w:szCs w:val="20"/>
                      <w:u w:val="single"/>
                    </w:rPr>
                  </w:pPr>
                  <w:r>
                    <w:rPr>
                      <w:rFonts w:cs="Times New Roman"/>
                      <w:b/>
                    </w:rPr>
                    <w:t>LEED</w:t>
                  </w:r>
                  <w:r w:rsidRPr="00D528B1">
                    <w:rPr>
                      <w:rFonts w:cs="Times New Roman"/>
                      <w:b/>
                    </w:rPr>
                    <w:t>:</w:t>
                  </w:r>
                  <w:r w:rsidRPr="00D528B1">
                    <w:rPr>
                      <w:rFonts w:cs="Times New Roman"/>
                      <w:sz w:val="20"/>
                      <w:szCs w:val="20"/>
                    </w:rPr>
                    <w:t xml:space="preserve"> </w:t>
                  </w:r>
                  <w:r w:rsidR="00AD4D75">
                    <w:rPr>
                      <w:rFonts w:cs="Times New Roman"/>
                      <w:sz w:val="20"/>
                      <w:szCs w:val="20"/>
                    </w:rPr>
                    <w:t xml:space="preserve"> Minimum 40 % post industrial recycled polypropylene with UV inhibitors.</w:t>
                  </w:r>
                </w:p>
                <w:p w:rsidR="000C447D" w:rsidRDefault="000C447D" w:rsidP="00D528B1">
                  <w:pPr>
                    <w:autoSpaceDE w:val="0"/>
                    <w:autoSpaceDN w:val="0"/>
                    <w:adjustRightInd w:val="0"/>
                    <w:spacing w:after="0" w:line="240" w:lineRule="auto"/>
                    <w:rPr>
                      <w:rFonts w:cs="Times New Roman"/>
                      <w:sz w:val="20"/>
                      <w:szCs w:val="20"/>
                    </w:rPr>
                  </w:pPr>
                </w:p>
                <w:p w:rsidR="006C2257" w:rsidRPr="00AA4AF3" w:rsidRDefault="00BE0BE0" w:rsidP="00D528B1">
                  <w:pPr>
                    <w:autoSpaceDE w:val="0"/>
                    <w:autoSpaceDN w:val="0"/>
                    <w:adjustRightInd w:val="0"/>
                    <w:spacing w:after="0" w:line="240" w:lineRule="auto"/>
                    <w:rPr>
                      <w:rFonts w:cs="Times New Roman"/>
                      <w:sz w:val="20"/>
                      <w:szCs w:val="20"/>
                    </w:rPr>
                  </w:pPr>
                  <w:r>
                    <w:rPr>
                      <w:b/>
                    </w:rPr>
                    <w:t>Frame</w:t>
                  </w:r>
                  <w:r w:rsidRPr="00BE0BE0">
                    <w:rPr>
                      <w:b/>
                    </w:rPr>
                    <w:t xml:space="preserve">:  </w:t>
                  </w:r>
                  <w:r w:rsidR="00AA4AF3" w:rsidRPr="00AA4AF3">
                    <w:rPr>
                      <w:sz w:val="20"/>
                      <w:szCs w:val="20"/>
                    </w:rPr>
                    <w:t xml:space="preserve"> </w:t>
                  </w:r>
                  <w:r w:rsidR="005D2DEF">
                    <w:rPr>
                      <w:rFonts w:cs="Times New Roman"/>
                      <w:sz w:val="20"/>
                      <w:szCs w:val="20"/>
                    </w:rPr>
                    <w:t xml:space="preserve">1-5/8” X 1-5/8” </w:t>
                  </w:r>
                  <w:r w:rsidR="005D2DEF">
                    <w:rPr>
                      <w:sz w:val="20"/>
                      <w:szCs w:val="20"/>
                    </w:rPr>
                    <w:t>Back-to-Back 14 gauge Channel</w:t>
                  </w:r>
                  <w:r w:rsidRPr="00AA4AF3">
                    <w:rPr>
                      <w:rFonts w:cs="Times New Roman"/>
                      <w:sz w:val="20"/>
                      <w:szCs w:val="20"/>
                    </w:rPr>
                    <w:t xml:space="preserve"> availabl</w:t>
                  </w:r>
                  <w:r w:rsidR="005D2DEF">
                    <w:rPr>
                      <w:rFonts w:cs="Times New Roman"/>
                      <w:sz w:val="20"/>
                      <w:szCs w:val="20"/>
                    </w:rPr>
                    <w:t xml:space="preserve">e in Pre-Galvanized Zinc coated or </w:t>
                  </w:r>
                  <w:r w:rsidRPr="00AA4AF3">
                    <w:rPr>
                      <w:rFonts w:cs="Times New Roman"/>
                      <w:sz w:val="20"/>
                      <w:szCs w:val="20"/>
                    </w:rPr>
                    <w:t>Hot-Dip G</w:t>
                  </w:r>
                  <w:r w:rsidR="00982935" w:rsidRPr="00AA4AF3">
                    <w:rPr>
                      <w:rFonts w:cs="Times New Roman"/>
                      <w:sz w:val="20"/>
                      <w:szCs w:val="20"/>
                    </w:rPr>
                    <w:t>alvanized</w:t>
                  </w:r>
                  <w:r w:rsidRPr="00AA4AF3">
                    <w:rPr>
                      <w:rFonts w:cs="Times New Roman"/>
                      <w:sz w:val="20"/>
                      <w:szCs w:val="20"/>
                    </w:rPr>
                    <w:t>.</w:t>
                  </w:r>
                </w:p>
                <w:p w:rsidR="00982935" w:rsidRDefault="00982935" w:rsidP="00D528B1">
                  <w:pPr>
                    <w:autoSpaceDE w:val="0"/>
                    <w:autoSpaceDN w:val="0"/>
                    <w:adjustRightInd w:val="0"/>
                    <w:spacing w:after="0" w:line="240" w:lineRule="auto"/>
                    <w:rPr>
                      <w:rFonts w:cs="Times New Roman"/>
                      <w:sz w:val="20"/>
                      <w:szCs w:val="20"/>
                    </w:rPr>
                  </w:pPr>
                </w:p>
                <w:p w:rsidR="00982935" w:rsidRPr="00E658D1" w:rsidRDefault="00982935" w:rsidP="00D528B1">
                  <w:pPr>
                    <w:autoSpaceDE w:val="0"/>
                    <w:autoSpaceDN w:val="0"/>
                    <w:adjustRightInd w:val="0"/>
                    <w:spacing w:after="0" w:line="240" w:lineRule="auto"/>
                    <w:rPr>
                      <w:b/>
                      <w:sz w:val="20"/>
                      <w:szCs w:val="20"/>
                    </w:rPr>
                  </w:pPr>
                  <w:r w:rsidRPr="00982935">
                    <w:rPr>
                      <w:rFonts w:cs="Times New Roman"/>
                      <w:b/>
                    </w:rPr>
                    <w:t>Accessories:</w:t>
                  </w:r>
                  <w:r>
                    <w:rPr>
                      <w:rFonts w:cs="Times New Roman"/>
                      <w:sz w:val="20"/>
                      <w:szCs w:val="20"/>
                    </w:rPr>
                    <w:t xml:space="preserve">  </w:t>
                  </w:r>
                  <w:r w:rsidR="004B6906">
                    <w:rPr>
                      <w:rFonts w:cs="Times New Roman"/>
                      <w:sz w:val="20"/>
                      <w:szCs w:val="20"/>
                    </w:rPr>
                    <w:t xml:space="preserve">Pipe Clamps; </w:t>
                  </w:r>
                  <w:r w:rsidRPr="00E658D1">
                    <w:rPr>
                      <w:sz w:val="20"/>
                      <w:szCs w:val="20"/>
                    </w:rPr>
                    <w:t>Protection Pad</w:t>
                  </w:r>
                  <w:r w:rsidR="005D2DEF">
                    <w:rPr>
                      <w:sz w:val="20"/>
                      <w:szCs w:val="20"/>
                    </w:rPr>
                    <w:t>s</w:t>
                  </w:r>
                </w:p>
                <w:p w:rsidR="00F62E94" w:rsidRDefault="00F62E94" w:rsidP="00F62E94">
                  <w:pPr>
                    <w:rPr>
                      <w:b/>
                    </w:rPr>
                  </w:pPr>
                </w:p>
                <w:p w:rsidR="002339B9" w:rsidRDefault="002339B9" w:rsidP="007A2003"/>
              </w:txbxContent>
            </v:textbox>
          </v:shape>
        </w:pict>
      </w:r>
      <w:r>
        <w:rPr>
          <w:noProof/>
          <w:lang w:eastAsia="zh-TW"/>
        </w:rPr>
        <w:pict>
          <v:shape id="_x0000_s1043" type="#_x0000_t202" style="position:absolute;margin-left:15.7pt;margin-top:455.3pt;width:548.45pt;height:169.5pt;z-index:251677696;mso-width-relative:margin;mso-height-relative:margin" stroked="f">
            <v:textbox style="mso-next-textbox:#_x0000_s1043">
              <w:txbxContent>
                <w:p w:rsidR="002801F0" w:rsidRDefault="002801F0" w:rsidP="002801F0">
                  <w:pPr>
                    <w:autoSpaceDE w:val="0"/>
                    <w:autoSpaceDN w:val="0"/>
                    <w:adjustRightInd w:val="0"/>
                    <w:spacing w:after="0" w:line="240" w:lineRule="auto"/>
                    <w:rPr>
                      <w:rFonts w:ascii="Times New Roman" w:hAnsi="Times New Roman" w:cs="Times New Roman"/>
                      <w:sz w:val="20"/>
                      <w:szCs w:val="20"/>
                    </w:rPr>
                  </w:pPr>
                  <w:r w:rsidRPr="002801F0">
                    <w:rPr>
                      <w:rFonts w:cs="Times New Roman"/>
                      <w:b/>
                      <w:sz w:val="20"/>
                      <w:szCs w:val="20"/>
                    </w:rPr>
                    <w:t>Installation:</w:t>
                  </w:r>
                  <w:r>
                    <w:rPr>
                      <w:rFonts w:ascii="Times New Roman" w:hAnsi="Times New Roman" w:cs="Times New Roman"/>
                      <w:sz w:val="20"/>
                      <w:szCs w:val="20"/>
                    </w:rPr>
                    <w:t xml:space="preserve"> </w:t>
                  </w:r>
                </w:p>
                <w:p w:rsidR="00101AED" w:rsidRPr="00101AED" w:rsidRDefault="002801F0" w:rsidP="00101AED">
                  <w:pPr>
                    <w:pStyle w:val="ListParagraph"/>
                    <w:numPr>
                      <w:ilvl w:val="0"/>
                      <w:numId w:val="1"/>
                    </w:numPr>
                    <w:autoSpaceDE w:val="0"/>
                    <w:autoSpaceDN w:val="0"/>
                    <w:adjustRightInd w:val="0"/>
                    <w:spacing w:after="0" w:line="240" w:lineRule="auto"/>
                    <w:rPr>
                      <w:rFonts w:cs="Times New Roman"/>
                      <w:b/>
                      <w:bCs/>
                      <w:sz w:val="18"/>
                      <w:szCs w:val="18"/>
                    </w:rPr>
                  </w:pPr>
                  <w:r w:rsidRPr="00101AED">
                    <w:rPr>
                      <w:rFonts w:cs="Times New Roman"/>
                      <w:sz w:val="18"/>
                      <w:szCs w:val="18"/>
                    </w:rPr>
                    <w:t xml:space="preserve">Verify that roof surface is smooth and clean to extent needed to receive materials.  </w:t>
                  </w:r>
                  <w:r w:rsidRPr="00101AED">
                    <w:rPr>
                      <w:rFonts w:cs="Times New Roman"/>
                      <w:b/>
                      <w:bCs/>
                      <w:sz w:val="18"/>
                      <w:szCs w:val="18"/>
                    </w:rPr>
                    <w:t xml:space="preserve"> </w:t>
                  </w:r>
                </w:p>
                <w:p w:rsidR="00101AED" w:rsidRPr="00101AED" w:rsidRDefault="002801F0" w:rsidP="002801F0">
                  <w:pPr>
                    <w:pStyle w:val="ListParagraph"/>
                    <w:numPr>
                      <w:ilvl w:val="0"/>
                      <w:numId w:val="1"/>
                    </w:numPr>
                    <w:autoSpaceDE w:val="0"/>
                    <w:autoSpaceDN w:val="0"/>
                    <w:adjustRightInd w:val="0"/>
                    <w:spacing w:after="0" w:line="240" w:lineRule="auto"/>
                    <w:rPr>
                      <w:rFonts w:cs="Times New Roman"/>
                      <w:sz w:val="18"/>
                      <w:szCs w:val="18"/>
                    </w:rPr>
                  </w:pPr>
                  <w:r w:rsidRPr="00101AED">
                    <w:rPr>
                      <w:rFonts w:cs="Times New Roman"/>
                      <w:sz w:val="18"/>
                      <w:szCs w:val="18"/>
                    </w:rPr>
                    <w:t>Review approved final drawings to determine the locations of supports.</w:t>
                  </w:r>
                </w:p>
                <w:p w:rsidR="00101AED" w:rsidRPr="00101AED" w:rsidRDefault="002801F0" w:rsidP="002801F0">
                  <w:pPr>
                    <w:pStyle w:val="ListParagraph"/>
                    <w:numPr>
                      <w:ilvl w:val="0"/>
                      <w:numId w:val="1"/>
                    </w:numPr>
                    <w:autoSpaceDE w:val="0"/>
                    <w:autoSpaceDN w:val="0"/>
                    <w:adjustRightInd w:val="0"/>
                    <w:spacing w:after="0" w:line="240" w:lineRule="auto"/>
                    <w:rPr>
                      <w:rFonts w:cs="Times New Roman"/>
                      <w:sz w:val="18"/>
                      <w:szCs w:val="18"/>
                    </w:rPr>
                  </w:pPr>
                  <w:r w:rsidRPr="00101AED">
                    <w:rPr>
                      <w:rFonts w:cs="Times New Roman"/>
                      <w:sz w:val="18"/>
                      <w:szCs w:val="18"/>
                    </w:rPr>
                    <w:t>Clean surfaces to receive supports removing any loose gravel and any foreign matter</w:t>
                  </w:r>
                  <w:r w:rsidR="00101AED" w:rsidRPr="00101AED">
                    <w:rPr>
                      <w:rFonts w:cs="Times New Roman"/>
                      <w:sz w:val="18"/>
                      <w:szCs w:val="18"/>
                    </w:rPr>
                    <w:t xml:space="preserve"> before setting support 17” circular bases.</w:t>
                  </w:r>
                </w:p>
                <w:p w:rsidR="004B6906" w:rsidRDefault="004B6906" w:rsidP="0048700D">
                  <w:pPr>
                    <w:pStyle w:val="ListParagraph"/>
                    <w:numPr>
                      <w:ilvl w:val="0"/>
                      <w:numId w:val="1"/>
                    </w:numPr>
                    <w:autoSpaceDE w:val="0"/>
                    <w:autoSpaceDN w:val="0"/>
                    <w:adjustRightInd w:val="0"/>
                    <w:spacing w:after="0" w:line="240" w:lineRule="auto"/>
                    <w:rPr>
                      <w:rFonts w:cs="Times New Roman"/>
                      <w:sz w:val="18"/>
                      <w:szCs w:val="18"/>
                    </w:rPr>
                  </w:pPr>
                  <w:r w:rsidRPr="00101AED">
                    <w:rPr>
                      <w:rFonts w:cs="Times New Roman"/>
                      <w:sz w:val="18"/>
                      <w:szCs w:val="18"/>
                    </w:rPr>
                    <w:t xml:space="preserve">Accurately locate and align pre-fabricated pipe supports in locations specified as per approved shop drawings or as required herein and by site conditions to limit pipe and/or conduit deflection to L/240, not to exceed 10' (3m) on center. No Isolation pads are required under the 17" circular bases. </w:t>
                  </w:r>
                </w:p>
                <w:p w:rsidR="003E294D" w:rsidRDefault="002801F0" w:rsidP="0048700D">
                  <w:pPr>
                    <w:pStyle w:val="ListParagraph"/>
                    <w:numPr>
                      <w:ilvl w:val="0"/>
                      <w:numId w:val="1"/>
                    </w:numPr>
                    <w:autoSpaceDE w:val="0"/>
                    <w:autoSpaceDN w:val="0"/>
                    <w:adjustRightInd w:val="0"/>
                    <w:spacing w:after="0" w:line="240" w:lineRule="auto"/>
                    <w:rPr>
                      <w:rFonts w:cs="Times New Roman"/>
                      <w:sz w:val="18"/>
                      <w:szCs w:val="18"/>
                    </w:rPr>
                  </w:pPr>
                  <w:r w:rsidRPr="00101AED">
                    <w:rPr>
                      <w:rFonts w:cs="Times New Roman"/>
                      <w:sz w:val="18"/>
                      <w:szCs w:val="18"/>
                    </w:rPr>
                    <w:t>Should the roofing manufacturer require a separation sheet between the roof and the support</w:t>
                  </w:r>
                  <w:r w:rsidR="00101AED" w:rsidRPr="00101AED">
                    <w:rPr>
                      <w:rFonts w:cs="Times New Roman"/>
                      <w:sz w:val="18"/>
                      <w:szCs w:val="18"/>
                    </w:rPr>
                    <w:t xml:space="preserve"> </w:t>
                  </w:r>
                  <w:r w:rsidRPr="00101AED">
                    <w:rPr>
                      <w:rFonts w:cs="Times New Roman"/>
                      <w:sz w:val="18"/>
                      <w:szCs w:val="18"/>
                    </w:rPr>
                    <w:t>system, place a separation sheet or protective pad conforming to the existing roof manufacturer’s</w:t>
                  </w:r>
                  <w:r w:rsidR="00101AED" w:rsidRPr="00101AED">
                    <w:rPr>
                      <w:rFonts w:cs="Times New Roman"/>
                      <w:sz w:val="18"/>
                      <w:szCs w:val="18"/>
                    </w:rPr>
                    <w:t xml:space="preserve"> </w:t>
                  </w:r>
                  <w:r w:rsidRPr="00101AED">
                    <w:rPr>
                      <w:rFonts w:cs="Times New Roman"/>
                      <w:sz w:val="18"/>
                      <w:szCs w:val="18"/>
                    </w:rPr>
                    <w:t>system under 17" circular bases. Do not adhere to the roof system or 17" circular bases.</w:t>
                  </w:r>
                </w:p>
                <w:p w:rsidR="004B6906" w:rsidRPr="00101AED" w:rsidRDefault="004B6906" w:rsidP="004B6906">
                  <w:pPr>
                    <w:pStyle w:val="ListParagraph"/>
                    <w:numPr>
                      <w:ilvl w:val="0"/>
                      <w:numId w:val="1"/>
                    </w:numPr>
                    <w:autoSpaceDE w:val="0"/>
                    <w:autoSpaceDN w:val="0"/>
                    <w:adjustRightInd w:val="0"/>
                    <w:spacing w:after="0" w:line="240" w:lineRule="auto"/>
                    <w:rPr>
                      <w:rFonts w:cs="Times New Roman"/>
                      <w:sz w:val="18"/>
                      <w:szCs w:val="18"/>
                    </w:rPr>
                  </w:pPr>
                  <w:r>
                    <w:rPr>
                      <w:rFonts w:cs="Times New Roman"/>
                      <w:sz w:val="18"/>
                      <w:szCs w:val="18"/>
                    </w:rPr>
                    <w:t>Adjust height of each strut or channel and hanger or roller to its required height and tighten with nut, but do not over-tighten. Check each support for equal weight disbursement.  Correct if necessary.</w:t>
                  </w:r>
                </w:p>
                <w:p w:rsidR="00101AED" w:rsidRPr="00101AED" w:rsidRDefault="00101AED" w:rsidP="002801F0">
                  <w:pPr>
                    <w:pStyle w:val="ListParagraph"/>
                    <w:numPr>
                      <w:ilvl w:val="0"/>
                      <w:numId w:val="1"/>
                    </w:numPr>
                    <w:autoSpaceDE w:val="0"/>
                    <w:autoSpaceDN w:val="0"/>
                    <w:adjustRightInd w:val="0"/>
                    <w:spacing w:after="0" w:line="240" w:lineRule="auto"/>
                    <w:rPr>
                      <w:sz w:val="18"/>
                      <w:szCs w:val="18"/>
                    </w:rPr>
                  </w:pPr>
                  <w:r w:rsidRPr="00101AED">
                    <w:rPr>
                      <w:rFonts w:cs="Times New Roman"/>
                      <w:sz w:val="18"/>
                      <w:szCs w:val="18"/>
                    </w:rPr>
                    <w:t xml:space="preserve">Repeat until all supports supplied are installed in accordance with approved shop drawings. </w:t>
                  </w:r>
                </w:p>
                <w:p w:rsidR="002801F0" w:rsidRPr="00101AED" w:rsidRDefault="002801F0" w:rsidP="002801F0">
                  <w:pPr>
                    <w:pStyle w:val="ListParagraph"/>
                    <w:numPr>
                      <w:ilvl w:val="0"/>
                      <w:numId w:val="1"/>
                    </w:numPr>
                    <w:autoSpaceDE w:val="0"/>
                    <w:autoSpaceDN w:val="0"/>
                    <w:adjustRightInd w:val="0"/>
                    <w:spacing w:after="0" w:line="240" w:lineRule="auto"/>
                    <w:rPr>
                      <w:sz w:val="18"/>
                      <w:szCs w:val="18"/>
                    </w:rPr>
                  </w:pPr>
                  <w:r w:rsidRPr="00101AED">
                    <w:rPr>
                      <w:rFonts w:cs="Times New Roman"/>
                      <w:sz w:val="18"/>
                      <w:szCs w:val="18"/>
                    </w:rPr>
                    <w:t>Remove any unused materials and packaging from job site.</w:t>
                  </w:r>
                </w:p>
              </w:txbxContent>
            </v:textbox>
          </v:shape>
        </w:pict>
      </w:r>
      <w:r>
        <w:rPr>
          <w:noProof/>
        </w:rPr>
        <w:pict>
          <v:shapetype id="_x0000_t32" coordsize="21600,21600" o:spt="32" o:oned="t" path="m,l21600,21600e" filled="f">
            <v:path arrowok="t" fillok="f" o:connecttype="none"/>
            <o:lock v:ext="edit" shapetype="t"/>
          </v:shapetype>
          <v:shape id="_x0000_s1044" type="#_x0000_t32" style="position:absolute;margin-left:-18.75pt;margin-top:455.3pt;width:599.25pt;height:0;z-index:251678720" o:connectortype="straight"/>
        </w:pict>
      </w:r>
      <w:r>
        <w:rPr>
          <w:noProof/>
          <w:lang w:eastAsia="zh-TW"/>
        </w:rPr>
        <w:pict>
          <v:shape id="_x0000_s1046" type="#_x0000_t202" style="position:absolute;margin-left:15.7pt;margin-top:624.8pt;width:538.55pt;height:42.75pt;z-index:251681792;mso-width-relative:margin;mso-height-relative:margin" stroked="f">
            <v:textbox style="mso-next-textbox:#_x0000_s1046">
              <w:txbxContent>
                <w:p w:rsidR="001A32FF" w:rsidRPr="001A32FF" w:rsidRDefault="001A32FF" w:rsidP="001A32FF">
                  <w:pPr>
                    <w:jc w:val="right"/>
                    <w:rPr>
                      <w:sz w:val="16"/>
                      <w:szCs w:val="16"/>
                    </w:rPr>
                  </w:pPr>
                  <w:r w:rsidRPr="001A32FF">
                    <w:rPr>
                      <w:sz w:val="16"/>
                      <w:szCs w:val="16"/>
                    </w:rPr>
                    <w:t xml:space="preserve">This print/image and design and detail shown </w:t>
                  </w:r>
                  <w:proofErr w:type="spellStart"/>
                  <w:r w:rsidRPr="001A32FF">
                    <w:rPr>
                      <w:sz w:val="16"/>
                      <w:szCs w:val="16"/>
                    </w:rPr>
                    <w:t>hereon</w:t>
                  </w:r>
                  <w:proofErr w:type="spellEnd"/>
                  <w:r w:rsidRPr="001A32FF">
                    <w:rPr>
                      <w:sz w:val="16"/>
                      <w:szCs w:val="16"/>
                    </w:rPr>
                    <w:t xml:space="preserve"> </w:t>
                  </w:r>
                  <w:proofErr w:type="gramStart"/>
                  <w:r w:rsidRPr="001A32FF">
                    <w:rPr>
                      <w:sz w:val="16"/>
                      <w:szCs w:val="16"/>
                    </w:rPr>
                    <w:t>is</w:t>
                  </w:r>
                  <w:proofErr w:type="gramEnd"/>
                  <w:r w:rsidRPr="001A32FF">
                    <w:rPr>
                      <w:sz w:val="16"/>
                      <w:szCs w:val="16"/>
                    </w:rPr>
                    <w:t xml:space="preserve"> the property of Advanced Support Products, Inc. This print is furnished with the understanding that it is not to be reproduced without permission, and must be returned upon demand.  All rights of design and invention are reserved by Advance</w:t>
                  </w:r>
                  <w:r>
                    <w:rPr>
                      <w:sz w:val="16"/>
                      <w:szCs w:val="16"/>
                    </w:rPr>
                    <w:t>d Support Products</w:t>
                  </w:r>
                  <w:r w:rsidRPr="001A32FF">
                    <w:rPr>
                      <w:sz w:val="16"/>
                      <w:szCs w:val="16"/>
                    </w:rPr>
                    <w:t xml:space="preserve">.  </w:t>
                  </w:r>
                  <w:r w:rsidR="00C1059B">
                    <w:rPr>
                      <w:sz w:val="16"/>
                      <w:szCs w:val="16"/>
                    </w:rPr>
                    <w:t xml:space="preserve">    </w:t>
                  </w:r>
                  <w:r w:rsidR="000C447D" w:rsidRPr="001A32FF">
                    <w:rPr>
                      <w:sz w:val="16"/>
                      <w:szCs w:val="16"/>
                    </w:rPr>
                    <w:t>Pate</w:t>
                  </w:r>
                  <w:r w:rsidR="000C447D">
                    <w:rPr>
                      <w:sz w:val="16"/>
                      <w:szCs w:val="16"/>
                    </w:rPr>
                    <w:t>nts #5816554; #6229497;</w:t>
                  </w:r>
                  <w:r w:rsidR="000C447D" w:rsidRPr="001A32FF">
                    <w:rPr>
                      <w:sz w:val="16"/>
                      <w:szCs w:val="16"/>
                    </w:rPr>
                    <w:t xml:space="preserve"> #</w:t>
                  </w:r>
                  <w:r w:rsidR="000C447D">
                    <w:rPr>
                      <w:sz w:val="16"/>
                      <w:szCs w:val="16"/>
                    </w:rPr>
                    <w:t>6427965; #6448497; #6578827</w:t>
                  </w:r>
                  <w:r w:rsidR="000C447D" w:rsidRPr="001A32FF">
                    <w:rPr>
                      <w:sz w:val="16"/>
                      <w:szCs w:val="16"/>
                    </w:rPr>
                    <w:t xml:space="preserve"> </w:t>
                  </w:r>
                  <w:r w:rsidR="000C447D">
                    <w:rPr>
                      <w:sz w:val="16"/>
                      <w:szCs w:val="16"/>
                    </w:rPr>
                    <w:t xml:space="preserve">  © 2010</w:t>
                  </w:r>
                  <w:r w:rsidR="000C447D" w:rsidRPr="001A32FF">
                    <w:rPr>
                      <w:sz w:val="16"/>
                      <w:szCs w:val="16"/>
                    </w:rPr>
                    <w:t xml:space="preserve">                                                            </w:t>
                  </w:r>
                  <w:r w:rsidRPr="001A32FF">
                    <w:rPr>
                      <w:sz w:val="16"/>
                      <w:szCs w:val="16"/>
                    </w:rPr>
                    <w:t xml:space="preserve">                                                          </w:t>
                  </w:r>
                </w:p>
              </w:txbxContent>
            </v:textbox>
          </v:shape>
        </w:pict>
      </w:r>
      <w:r>
        <w:rPr>
          <w:noProof/>
          <w:lang w:eastAsia="zh-TW"/>
        </w:rPr>
        <w:pict>
          <v:shape id="_x0000_s1028" type="#_x0000_t202" style="position:absolute;margin-left:6.75pt;margin-top:108.4pt;width:247.5pt;height:224.6pt;z-index:251662336;mso-width-relative:margin;mso-height-relative:margin" strokeweight="1pt">
            <v:textbox style="mso-next-textbox:#_x0000_s1028">
              <w:txbxContent>
                <w:p w:rsidR="009A4D7B" w:rsidRDefault="0022702B" w:rsidP="007A2003">
                  <w:r>
                    <w:rPr>
                      <w:noProof/>
                    </w:rPr>
                    <w:drawing>
                      <wp:inline distT="0" distB="0" distL="0" distR="0">
                        <wp:extent cx="3453904" cy="2647950"/>
                        <wp:effectExtent l="19050" t="0" r="0" b="0"/>
                        <wp:docPr id="2" name="Picture 1" descr="ss100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1000b.gif"/>
                                <pic:cNvPicPr/>
                              </pic:nvPicPr>
                              <pic:blipFill>
                                <a:blip r:embed="rId9"/>
                                <a:stretch>
                                  <a:fillRect/>
                                </a:stretch>
                              </pic:blipFill>
                              <pic:spPr>
                                <a:xfrm>
                                  <a:off x="0" y="0"/>
                                  <a:ext cx="3455889" cy="2649472"/>
                                </a:xfrm>
                                <a:prstGeom prst="rect">
                                  <a:avLst/>
                                </a:prstGeom>
                              </pic:spPr>
                            </pic:pic>
                          </a:graphicData>
                        </a:graphic>
                      </wp:inline>
                    </w:drawing>
                  </w:r>
                </w:p>
              </w:txbxContent>
            </v:textbox>
          </v:shape>
        </w:pict>
      </w:r>
      <w:r>
        <w:rPr>
          <w:noProof/>
        </w:rPr>
        <w:pict>
          <v:shape id="_x0000_s1045" type="#_x0000_t32" style="position:absolute;margin-left:-20.25pt;margin-top:619.55pt;width:607.5pt;height:0;z-index:251679744" o:connectortype="straight"/>
        </w:pict>
      </w:r>
      <w:r>
        <w:rPr>
          <w:noProof/>
          <w:lang w:eastAsia="zh-TW"/>
        </w:rPr>
        <w:pict>
          <v:shape id="_x0000_s1027" type="#_x0000_t202" style="position:absolute;margin-left:384.75pt;margin-top:29.25pt;width:179.4pt;height:28.5pt;z-index:251660288;mso-width-relative:margin;mso-height-relative:margin" stroked="f">
            <v:textbox>
              <w:txbxContent>
                <w:p w:rsidR="009A4D7B" w:rsidRPr="00574136" w:rsidRDefault="009A4D7B" w:rsidP="007A2003">
                  <w:pPr>
                    <w:rPr>
                      <w:sz w:val="36"/>
                      <w:szCs w:val="36"/>
                    </w:rPr>
                  </w:pPr>
                  <w:r w:rsidRPr="00574136">
                    <w:rPr>
                      <w:sz w:val="36"/>
                      <w:szCs w:val="36"/>
                    </w:rPr>
                    <w:t>Specification Sheet</w:t>
                  </w:r>
                </w:p>
              </w:txbxContent>
            </v:textbox>
          </v:shape>
        </w:pict>
      </w:r>
      <w:r>
        <w:rPr>
          <w:noProof/>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26" type="#_x0000_t130" style="position:absolute;margin-left:.75pt;margin-top:4.5pt;width:390.75pt;height:72.75pt;z-index:251658240" fillcolor="#c00000" strokecolor="#7f7f7f [1612]" strokeweight="3pt">
            <v:shadow on="t" type="perspective" color="#622423 [1605]" opacity=".5" offset="1pt" offset2="-1pt"/>
            <v:textbox style="mso-next-textbox:#_x0000_s1026">
              <w:txbxContent>
                <w:p w:rsidR="009A4D7B" w:rsidRDefault="000B23EB" w:rsidP="007A2003">
                  <w:pPr>
                    <w:rPr>
                      <w:sz w:val="48"/>
                      <w:szCs w:val="48"/>
                    </w:rPr>
                  </w:pPr>
                  <w:r>
                    <w:rPr>
                      <w:sz w:val="48"/>
                      <w:szCs w:val="48"/>
                    </w:rPr>
                    <w:t>SS1</w:t>
                  </w:r>
                  <w:r w:rsidR="009A4D7B" w:rsidRPr="009A4D7B">
                    <w:rPr>
                      <w:sz w:val="48"/>
                      <w:szCs w:val="48"/>
                    </w:rPr>
                    <w:t>000</w:t>
                  </w:r>
                  <w:r w:rsidR="004B6906">
                    <w:rPr>
                      <w:sz w:val="48"/>
                      <w:szCs w:val="48"/>
                    </w:rPr>
                    <w:t>B</w:t>
                  </w:r>
                </w:p>
                <w:p w:rsidR="009A4D7B" w:rsidRPr="0022702B" w:rsidRDefault="004B6906" w:rsidP="007A2003">
                  <w:pPr>
                    <w:rPr>
                      <w:b/>
                      <w:sz w:val="28"/>
                      <w:szCs w:val="28"/>
                    </w:rPr>
                  </w:pPr>
                  <w:r w:rsidRPr="0022702B">
                    <w:rPr>
                      <w:b/>
                      <w:sz w:val="28"/>
                      <w:szCs w:val="28"/>
                    </w:rPr>
                    <w:t>Pipe Support Strut Bar</w:t>
                  </w:r>
                </w:p>
              </w:txbxContent>
            </v:textbox>
          </v:shape>
        </w:pict>
      </w:r>
    </w:p>
    <w:sectPr w:rsidR="006454CD" w:rsidSect="00647A5F">
      <w:headerReference w:type="default" r:id="rId10"/>
      <w:footerReference w:type="default" r:id="rId11"/>
      <w:pgSz w:w="12240" w:h="15840"/>
      <w:pgMar w:top="90" w:right="630" w:bottom="180" w:left="450" w:header="36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079" w:rsidRDefault="008E2079" w:rsidP="00982935">
      <w:pPr>
        <w:spacing w:after="0" w:line="240" w:lineRule="auto"/>
      </w:pPr>
      <w:r>
        <w:separator/>
      </w:r>
    </w:p>
  </w:endnote>
  <w:endnote w:type="continuationSeparator" w:id="0">
    <w:p w:rsidR="008E2079" w:rsidRDefault="008E2079" w:rsidP="00982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2FF" w:rsidRDefault="001A32FF" w:rsidP="000C447D">
    <w:pPr>
      <w:pStyle w:val="Footer"/>
      <w:pBdr>
        <w:top w:val="thinThickSmallGap" w:sz="24" w:space="8" w:color="622423" w:themeColor="accent2" w:themeShade="7F"/>
      </w:pBdr>
      <w:jc w:val="center"/>
      <w:rPr>
        <w:sz w:val="20"/>
        <w:szCs w:val="20"/>
      </w:rPr>
    </w:pPr>
    <w:r w:rsidRPr="001A32FF">
      <w:rPr>
        <w:b/>
        <w:sz w:val="24"/>
        <w:szCs w:val="24"/>
      </w:rPr>
      <w:t>Advanced Support Products, Inc.</w:t>
    </w:r>
    <w:r>
      <w:rPr>
        <w:sz w:val="20"/>
        <w:szCs w:val="20"/>
      </w:rPr>
      <w:t xml:space="preserve"> </w:t>
    </w:r>
    <w:r>
      <w:rPr>
        <w:rFonts w:ascii="Arial" w:hAnsi="Arial" w:cs="Arial"/>
        <w:sz w:val="20"/>
        <w:szCs w:val="20"/>
      </w:rPr>
      <w:t>●</w:t>
    </w:r>
    <w:r>
      <w:rPr>
        <w:sz w:val="20"/>
        <w:szCs w:val="20"/>
      </w:rPr>
      <w:t xml:space="preserve"> 281-357-1277 Phone </w:t>
    </w:r>
    <w:r>
      <w:rPr>
        <w:rFonts w:ascii="Arial" w:hAnsi="Arial" w:cs="Arial"/>
        <w:sz w:val="20"/>
        <w:szCs w:val="20"/>
      </w:rPr>
      <w:t>●</w:t>
    </w:r>
    <w:r>
      <w:rPr>
        <w:sz w:val="20"/>
        <w:szCs w:val="20"/>
      </w:rPr>
      <w:t xml:space="preserve"> 281-357-0577 Fax </w:t>
    </w:r>
    <w:r>
      <w:rPr>
        <w:rFonts w:ascii="Arial" w:hAnsi="Arial" w:cs="Arial"/>
        <w:sz w:val="20"/>
        <w:szCs w:val="20"/>
      </w:rPr>
      <w:t>●</w:t>
    </w:r>
    <w:r>
      <w:rPr>
        <w:sz w:val="20"/>
        <w:szCs w:val="20"/>
      </w:rPr>
      <w:t xml:space="preserve"> 800-941-5737 Toll Free</w:t>
    </w:r>
  </w:p>
  <w:p w:rsidR="00982935" w:rsidRPr="001A32FF" w:rsidRDefault="001A32FF" w:rsidP="000C447D">
    <w:pPr>
      <w:pStyle w:val="Footer"/>
      <w:pBdr>
        <w:top w:val="thinThickSmallGap" w:sz="24" w:space="8" w:color="622423" w:themeColor="accent2" w:themeShade="7F"/>
      </w:pBdr>
      <w:jc w:val="center"/>
      <w:rPr>
        <w:b/>
        <w:sz w:val="18"/>
        <w:szCs w:val="18"/>
      </w:rPr>
    </w:pPr>
    <w:r w:rsidRPr="001A32FF">
      <w:rPr>
        <w:b/>
        <w:sz w:val="20"/>
        <w:szCs w:val="20"/>
      </w:rPr>
      <w:t>www.aspbase.com</w:t>
    </w:r>
  </w:p>
  <w:p w:rsidR="00982935" w:rsidRPr="002801F0" w:rsidRDefault="00982935">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079" w:rsidRDefault="008E2079" w:rsidP="00982935">
      <w:pPr>
        <w:spacing w:after="0" w:line="240" w:lineRule="auto"/>
      </w:pPr>
      <w:r>
        <w:separator/>
      </w:r>
    </w:p>
  </w:footnote>
  <w:footnote w:type="continuationSeparator" w:id="0">
    <w:p w:rsidR="008E2079" w:rsidRDefault="008E2079" w:rsidP="009829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F0" w:rsidRPr="002801F0" w:rsidRDefault="00873744">
    <w:pPr>
      <w:pStyle w:val="Header"/>
      <w:rPr>
        <w:rFonts w:ascii="Algerian" w:hAnsi="Algerian"/>
        <w:smallCaps/>
        <w:sz w:val="40"/>
        <w:szCs w:val="40"/>
      </w:rPr>
    </w:pPr>
    <w:r>
      <w:rPr>
        <w:rFonts w:ascii="Algerian" w:hAnsi="Algerian"/>
        <w:noProof/>
        <w:sz w:val="40"/>
        <w:szCs w:val="40"/>
      </w:rPr>
      <w:drawing>
        <wp:inline distT="0" distB="0" distL="0" distR="0">
          <wp:extent cx="667590" cy="542925"/>
          <wp:effectExtent l="19050" t="0" r="0" b="0"/>
          <wp:docPr id="8" name="Picture 7" descr="Logo-render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ndered..TIF"/>
                  <pic:cNvPicPr/>
                </pic:nvPicPr>
                <pic:blipFill>
                  <a:blip r:embed="rId1"/>
                  <a:stretch>
                    <a:fillRect/>
                  </a:stretch>
                </pic:blipFill>
                <pic:spPr>
                  <a:xfrm>
                    <a:off x="0" y="0"/>
                    <a:ext cx="667664" cy="542985"/>
                  </a:xfrm>
                  <a:prstGeom prst="rect">
                    <a:avLst/>
                  </a:prstGeom>
                </pic:spPr>
              </pic:pic>
            </a:graphicData>
          </a:graphic>
        </wp:inline>
      </w:drawing>
    </w:r>
    <w:r w:rsidR="002801F0">
      <w:rPr>
        <w:rFonts w:ascii="Algerian" w:hAnsi="Algerian"/>
        <w:sz w:val="40"/>
        <w:szCs w:val="40"/>
      </w:rPr>
      <w:t>A</w:t>
    </w:r>
    <w:r w:rsidR="002801F0">
      <w:rPr>
        <w:rFonts w:ascii="Algerian" w:hAnsi="Algerian"/>
        <w:smallCaps/>
        <w:sz w:val="40"/>
        <w:szCs w:val="40"/>
      </w:rPr>
      <w:t>dvanced Support Products</w:t>
    </w:r>
    <w:r w:rsidR="00101AED">
      <w:rPr>
        <w:rFonts w:ascii="Algerian" w:hAnsi="Algerian"/>
        <w:smallCaps/>
        <w:sz w:val="40"/>
        <w:szCs w:val="40"/>
      </w:rPr>
      <w:t>, Inc.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07EA0"/>
    <w:multiLevelType w:val="hybridMultilevel"/>
    <w:tmpl w:val="255CC6F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6866">
      <o:colormenu v:ext="edit" fillcolor="none" strokecolor="none [1612]"/>
    </o:shapedefaults>
  </w:hdrShapeDefaults>
  <w:footnotePr>
    <w:footnote w:id="-1"/>
    <w:footnote w:id="0"/>
  </w:footnotePr>
  <w:endnotePr>
    <w:endnote w:id="-1"/>
    <w:endnote w:id="0"/>
  </w:endnotePr>
  <w:compat/>
  <w:rsids>
    <w:rsidRoot w:val="00AA7D7F"/>
    <w:rsid w:val="000B23EB"/>
    <w:rsid w:val="000C447D"/>
    <w:rsid w:val="000F46C8"/>
    <w:rsid w:val="00101AED"/>
    <w:rsid w:val="00111417"/>
    <w:rsid w:val="00172B95"/>
    <w:rsid w:val="001A32FF"/>
    <w:rsid w:val="00207573"/>
    <w:rsid w:val="0022702B"/>
    <w:rsid w:val="002339B9"/>
    <w:rsid w:val="002632DD"/>
    <w:rsid w:val="002801F0"/>
    <w:rsid w:val="0028788E"/>
    <w:rsid w:val="002F2BBE"/>
    <w:rsid w:val="003B44A8"/>
    <w:rsid w:val="003E294D"/>
    <w:rsid w:val="0048700D"/>
    <w:rsid w:val="004B6906"/>
    <w:rsid w:val="00574136"/>
    <w:rsid w:val="00580C11"/>
    <w:rsid w:val="005A6586"/>
    <w:rsid w:val="005D2DEF"/>
    <w:rsid w:val="005F72DD"/>
    <w:rsid w:val="006454CD"/>
    <w:rsid w:val="00647A5F"/>
    <w:rsid w:val="006C2257"/>
    <w:rsid w:val="007102C5"/>
    <w:rsid w:val="007227E9"/>
    <w:rsid w:val="0074733E"/>
    <w:rsid w:val="007A2003"/>
    <w:rsid w:val="007C17B1"/>
    <w:rsid w:val="007C20D1"/>
    <w:rsid w:val="008336D6"/>
    <w:rsid w:val="0084633C"/>
    <w:rsid w:val="00873744"/>
    <w:rsid w:val="008E2079"/>
    <w:rsid w:val="00905D38"/>
    <w:rsid w:val="00940645"/>
    <w:rsid w:val="00982935"/>
    <w:rsid w:val="00983CEC"/>
    <w:rsid w:val="00997EC7"/>
    <w:rsid w:val="009A4D7B"/>
    <w:rsid w:val="009E58B1"/>
    <w:rsid w:val="00A00165"/>
    <w:rsid w:val="00A31298"/>
    <w:rsid w:val="00A43095"/>
    <w:rsid w:val="00AA4AF3"/>
    <w:rsid w:val="00AA7D7F"/>
    <w:rsid w:val="00AD4D75"/>
    <w:rsid w:val="00BC45B4"/>
    <w:rsid w:val="00BE0BE0"/>
    <w:rsid w:val="00C1059B"/>
    <w:rsid w:val="00C30D65"/>
    <w:rsid w:val="00C57663"/>
    <w:rsid w:val="00CE21DD"/>
    <w:rsid w:val="00D46C27"/>
    <w:rsid w:val="00D528B1"/>
    <w:rsid w:val="00D5304B"/>
    <w:rsid w:val="00D70828"/>
    <w:rsid w:val="00D73E6A"/>
    <w:rsid w:val="00DA0935"/>
    <w:rsid w:val="00DB693D"/>
    <w:rsid w:val="00E0692B"/>
    <w:rsid w:val="00E658D1"/>
    <w:rsid w:val="00EA1EA5"/>
    <w:rsid w:val="00EC505F"/>
    <w:rsid w:val="00ED1E2E"/>
    <w:rsid w:val="00F57700"/>
    <w:rsid w:val="00F62E94"/>
    <w:rsid w:val="00FF2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fillcolor="none" strokecolor="none [1612]"/>
    </o:shapedefaults>
    <o:shapelayout v:ext="edit">
      <o:idmap v:ext="edit" data="1"/>
      <o:rules v:ext="edit">
        <o:r id="V:Rule3" type="connector" idref="#_x0000_s1045"/>
        <o:r id="V:Rule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03"/>
  </w:style>
  <w:style w:type="paragraph" w:styleId="Heading1">
    <w:name w:val="heading 1"/>
    <w:basedOn w:val="Normal"/>
    <w:next w:val="Normal"/>
    <w:link w:val="Heading1Char"/>
    <w:uiPriority w:val="9"/>
    <w:qFormat/>
    <w:rsid w:val="00F62E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9A4D7B"/>
    <w:pPr>
      <w:keepNext/>
      <w:framePr w:hSpace="180" w:wrap="notBeside" w:vAnchor="text" w:hAnchor="margin" w:y="6824"/>
      <w:spacing w:after="0" w:line="240" w:lineRule="auto"/>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D7F"/>
    <w:rPr>
      <w:color w:val="808080"/>
    </w:rPr>
  </w:style>
  <w:style w:type="paragraph" w:styleId="BalloonText">
    <w:name w:val="Balloon Text"/>
    <w:basedOn w:val="Normal"/>
    <w:link w:val="BalloonTextChar"/>
    <w:uiPriority w:val="99"/>
    <w:semiHidden/>
    <w:unhideWhenUsed/>
    <w:rsid w:val="00AA7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7F"/>
    <w:rPr>
      <w:rFonts w:ascii="Tahoma" w:hAnsi="Tahoma" w:cs="Tahoma"/>
      <w:sz w:val="16"/>
      <w:szCs w:val="16"/>
    </w:rPr>
  </w:style>
  <w:style w:type="character" w:customStyle="1" w:styleId="Heading4Char">
    <w:name w:val="Heading 4 Char"/>
    <w:basedOn w:val="DefaultParagraphFont"/>
    <w:link w:val="Heading4"/>
    <w:rsid w:val="009A4D7B"/>
    <w:rPr>
      <w:rFonts w:ascii="Times New Roman" w:eastAsia="Times New Roman" w:hAnsi="Times New Roman" w:cs="Times New Roman"/>
      <w:b/>
      <w:bCs/>
      <w:sz w:val="24"/>
      <w:szCs w:val="24"/>
    </w:rPr>
  </w:style>
  <w:style w:type="table" w:styleId="TableGrid">
    <w:name w:val="Table Grid"/>
    <w:basedOn w:val="TableNormal"/>
    <w:uiPriority w:val="59"/>
    <w:rsid w:val="007A2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7A200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F62E9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9829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935"/>
  </w:style>
  <w:style w:type="paragraph" w:styleId="Footer">
    <w:name w:val="footer"/>
    <w:basedOn w:val="Normal"/>
    <w:link w:val="FooterChar"/>
    <w:uiPriority w:val="99"/>
    <w:unhideWhenUsed/>
    <w:rsid w:val="00982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935"/>
  </w:style>
  <w:style w:type="paragraph" w:styleId="ListParagraph">
    <w:name w:val="List Paragraph"/>
    <w:basedOn w:val="Normal"/>
    <w:uiPriority w:val="34"/>
    <w:qFormat/>
    <w:rsid w:val="00101AED"/>
    <w:pPr>
      <w:ind w:left="720"/>
      <w:contextualSpacing/>
    </w:pPr>
  </w:style>
  <w:style w:type="table" w:customStyle="1" w:styleId="LightList2">
    <w:name w:val="Light List2"/>
    <w:basedOn w:val="TableNormal"/>
    <w:uiPriority w:val="61"/>
    <w:rsid w:val="00940645"/>
    <w:pPr>
      <w:spacing w:after="0" w:line="240" w:lineRule="auto"/>
    </w:pPr>
    <w:rPr>
      <w:rFonts w:eastAsiaTheme="minorEastAsia"/>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940645"/>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FA513-10F7-46C0-9C66-E353761A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McCracken</dc:creator>
  <cp:lastModifiedBy>McCracken</cp:lastModifiedBy>
  <cp:revision>8</cp:revision>
  <cp:lastPrinted>2011-02-06T20:40:00Z</cp:lastPrinted>
  <dcterms:created xsi:type="dcterms:W3CDTF">2011-02-01T05:00:00Z</dcterms:created>
  <dcterms:modified xsi:type="dcterms:W3CDTF">2011-03-05T20:50:00Z</dcterms:modified>
</cp:coreProperties>
</file>